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A7" w:rsidRPr="00E12EF3" w:rsidRDefault="00C031AE" w:rsidP="00B765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</w:rPr>
      </w:pPr>
      <w:r w:rsidRPr="00E12EF3">
        <w:rPr>
          <w:rFonts w:ascii="Arial" w:eastAsia="Times New Roman" w:hAnsi="Arial" w:cs="Arial"/>
          <w:b/>
          <w:bCs/>
          <w:color w:val="202728"/>
          <w:sz w:val="20"/>
          <w:szCs w:val="20"/>
        </w:rPr>
        <w:t xml:space="preserve">Trzciel, </w:t>
      </w:r>
      <w:r w:rsidR="000C5230">
        <w:rPr>
          <w:rFonts w:ascii="Arial" w:eastAsia="Times New Roman" w:hAnsi="Arial" w:cs="Arial"/>
          <w:b/>
          <w:bCs/>
          <w:color w:val="202728"/>
          <w:sz w:val="20"/>
          <w:szCs w:val="20"/>
        </w:rPr>
        <w:t>01.02</w:t>
      </w:r>
      <w:r w:rsidR="00B76530" w:rsidRPr="00E12EF3">
        <w:rPr>
          <w:rFonts w:ascii="Arial" w:eastAsia="Times New Roman" w:hAnsi="Arial" w:cs="Arial"/>
          <w:b/>
          <w:bCs/>
          <w:color w:val="202728"/>
          <w:sz w:val="20"/>
          <w:szCs w:val="20"/>
        </w:rPr>
        <w:t>.2019</w:t>
      </w:r>
    </w:p>
    <w:p w:rsidR="00E12EF3" w:rsidRPr="00897C4B" w:rsidRDefault="00F44EF0" w:rsidP="00897C4B">
      <w:pPr>
        <w:shd w:val="clear" w:color="auto" w:fill="FFFFFF"/>
        <w:spacing w:before="168" w:after="168" w:line="336" w:lineRule="atLeast"/>
        <w:jc w:val="center"/>
        <w:rPr>
          <w:rFonts w:ascii="Arial" w:eastAsia="Times New Roman" w:hAnsi="Arial" w:cs="Arial"/>
          <w:color w:val="20272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</w:rPr>
        <w:t>Komunikat WGiD nr 1</w:t>
      </w:r>
      <w:r w:rsidR="003D595C"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/2019</w:t>
      </w:r>
    </w:p>
    <w:p w:rsidR="00B76530" w:rsidRDefault="00B76530" w:rsidP="00E12E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Państwo,</w:t>
      </w:r>
    </w:p>
    <w:p w:rsidR="00E12EF3" w:rsidRDefault="00E12EF3" w:rsidP="00E12EF3">
      <w:pPr>
        <w:spacing w:after="0" w:line="240" w:lineRule="auto"/>
        <w:rPr>
          <w:rFonts w:ascii="Calibri" w:hAnsi="Calibri"/>
        </w:rPr>
      </w:pPr>
    </w:p>
    <w:p w:rsidR="00B76530" w:rsidRDefault="00B76530" w:rsidP="00E12EF3">
      <w:pPr>
        <w:spacing w:after="0"/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 xml:space="preserve">WGID zwraca się z pytaniem: </w:t>
      </w:r>
    </w:p>
    <w:p w:rsidR="005E70B2" w:rsidRDefault="00B76530" w:rsidP="005E70B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Czy wskazane poniżej Kluby są zainteresowane przeprowadzeniem turniejów półfinałowych                    </w:t>
      </w:r>
      <w:r w:rsidR="00332502">
        <w:rPr>
          <w:rFonts w:ascii="Arial" w:hAnsi="Arial" w:cs="Arial"/>
          <w:b/>
          <w:bCs/>
          <w:sz w:val="20"/>
          <w:szCs w:val="20"/>
        </w:rPr>
        <w:t xml:space="preserve">                      juniorek 9-10</w:t>
      </w:r>
      <w:r>
        <w:rPr>
          <w:rFonts w:ascii="Arial" w:hAnsi="Arial" w:cs="Arial"/>
          <w:b/>
          <w:bCs/>
          <w:sz w:val="20"/>
          <w:szCs w:val="20"/>
        </w:rPr>
        <w:t>.03.2019  oraz juniorów w terminie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="00E12EF3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17.03.2019.</w:t>
      </w:r>
    </w:p>
    <w:p w:rsidR="005E70B2" w:rsidRDefault="00B76530" w:rsidP="005E70B2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zgłoszeń </w:t>
      </w:r>
      <w:r w:rsidR="00E12EF3">
        <w:rPr>
          <w:rFonts w:ascii="Arial" w:hAnsi="Arial" w:cs="Arial"/>
          <w:color w:val="FF0000"/>
          <w:sz w:val="20"/>
          <w:szCs w:val="20"/>
        </w:rPr>
        <w:t>–</w:t>
      </w:r>
      <w:r w:rsidRPr="00E12EF3">
        <w:rPr>
          <w:rFonts w:ascii="Arial" w:hAnsi="Arial" w:cs="Arial"/>
          <w:color w:val="FF0000"/>
          <w:sz w:val="20"/>
          <w:szCs w:val="20"/>
        </w:rPr>
        <w:t> </w:t>
      </w:r>
      <w:r w:rsidRPr="00E12EF3">
        <w:rPr>
          <w:rFonts w:ascii="Arial" w:hAnsi="Arial" w:cs="Arial"/>
          <w:b/>
          <w:bCs/>
          <w:color w:val="FF0000"/>
          <w:sz w:val="20"/>
          <w:szCs w:val="20"/>
        </w:rPr>
        <w:t>do dnia 10.02.2019.</w:t>
      </w:r>
    </w:p>
    <w:p w:rsidR="005E70B2" w:rsidRDefault="005E70B2" w:rsidP="005E70B2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6530" w:rsidRDefault="00B76530" w:rsidP="005E70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pierwszej kolejności organizatorem zostają kluby z </w:t>
      </w:r>
      <w:r w:rsidR="00E12EF3" w:rsidRPr="00CB3447">
        <w:rPr>
          <w:rFonts w:ascii="Arial" w:hAnsi="Arial" w:cs="Arial"/>
          <w:b/>
          <w:sz w:val="20"/>
          <w:szCs w:val="20"/>
        </w:rPr>
        <w:t>1 miejsca</w:t>
      </w:r>
      <w:r w:rsidR="00E12E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w swoich grupach po fazie zasadniczej </w:t>
      </w:r>
      <w:r w:rsidR="00E12EF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jeżeli  nie wyrażą zainteresowania organizacją, WGID powierzy organizację  kolejnemu zgłoszonemu zespołowi lub rozpisze konkurs na organizację półfinałów.</w:t>
      </w:r>
    </w:p>
    <w:p w:rsidR="005E70B2" w:rsidRPr="005E70B2" w:rsidRDefault="005E70B2" w:rsidP="005E70B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854"/>
      </w:tblGrid>
      <w:tr w:rsidR="00B76530" w:rsidTr="009E74EB">
        <w:trPr>
          <w:trHeight w:val="20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530" w:rsidRPr="009E74EB" w:rsidRDefault="003D595C" w:rsidP="00B474C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PÓŁFINAŁY – </w:t>
            </w:r>
            <w:r w:rsidR="00B76530" w:rsidRPr="009E74E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JUNIOREK</w:t>
            </w:r>
            <w:r w:rsidR="00E859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="00897C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9</w:t>
            </w:r>
            <w:r w:rsidR="00E859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–</w:t>
            </w:r>
            <w:r w:rsidR="00897C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  <w:r w:rsidR="00B76530" w:rsidRPr="009E74E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.03.2019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530" w:rsidRPr="009E74EB" w:rsidRDefault="00B76530" w:rsidP="009E7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4EB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PÓŁFINAŁY – JUNIORZY </w:t>
            </w:r>
            <w:r w:rsidR="00E8599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  </w:t>
            </w:r>
            <w:r w:rsidRPr="009E74EB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3F1FDB" w:rsidRPr="009E74EB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15</w:t>
            </w:r>
            <w:r w:rsidR="0033250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-</w:t>
            </w:r>
            <w:r w:rsidR="003F1FDB" w:rsidRPr="009E74EB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17.03.2019</w:t>
            </w:r>
          </w:p>
        </w:tc>
      </w:tr>
      <w:tr w:rsidR="005E70B2" w:rsidTr="00303C96"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B2" w:rsidRPr="002624A3" w:rsidRDefault="005E70B2" w:rsidP="005E70B2">
            <w:pPr>
              <w:pStyle w:val="gmail-msolistparagraph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PÓŁFINAŁ A</w:t>
            </w:r>
          </w:p>
        </w:tc>
      </w:tr>
      <w:tr w:rsidR="005E70B2" w:rsidTr="00897C4B">
        <w:trPr>
          <w:trHeight w:val="2330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B2" w:rsidRPr="005E70B2" w:rsidRDefault="005E70B2" w:rsidP="00636B2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70B2">
              <w:rPr>
                <w:rFonts w:ascii="Arial" w:hAnsi="Arial" w:cs="Arial"/>
                <w:b/>
                <w:bCs/>
                <w:sz w:val="18"/>
                <w:szCs w:val="18"/>
              </w:rPr>
              <w:t>Organizator: MMKS PODHALE NOWY TARG</w:t>
            </w:r>
            <w:r w:rsidR="00E001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0012C" w:rsidRPr="00E5595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?</w:t>
            </w:r>
          </w:p>
          <w:p w:rsidR="005E70B2" w:rsidRPr="002624A3" w:rsidRDefault="005E70B2" w:rsidP="004F48A1">
            <w:pPr>
              <w:shd w:val="clear" w:color="auto" w:fill="FFFFFF"/>
              <w:spacing w:before="120" w:after="0"/>
              <w:rPr>
                <w:rFonts w:ascii="Arial" w:eastAsia="Times New Roman" w:hAnsi="Arial" w:cs="Arial"/>
                <w:color w:val="202728"/>
                <w:sz w:val="18"/>
                <w:szCs w:val="18"/>
              </w:rPr>
            </w:pPr>
            <w:r w:rsidRPr="002624A3">
              <w:rPr>
                <w:rFonts w:ascii="Arial" w:eastAsia="Times New Roman" w:hAnsi="Arial" w:cs="Arial"/>
                <w:color w:val="202728"/>
                <w:sz w:val="18"/>
                <w:szCs w:val="18"/>
              </w:rPr>
              <w:t>w Półfinale A zagrają: 1,3 drużyna grupy A oraz 2,4 drużyna grupy B</w:t>
            </w:r>
          </w:p>
          <w:p w:rsidR="005E70B2" w:rsidRPr="002624A3" w:rsidRDefault="005E70B2" w:rsidP="005E70B2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02728"/>
                <w:sz w:val="18"/>
                <w:szCs w:val="18"/>
              </w:rPr>
            </w:pPr>
          </w:p>
          <w:p w:rsidR="005E70B2" w:rsidRPr="002624A3" w:rsidRDefault="005E70B2" w:rsidP="005E70B2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bCs/>
                <w:sz w:val="18"/>
                <w:szCs w:val="18"/>
              </w:rPr>
              <w:t>MMKS PODHALE NOWY TARG (I m grupa A)</w:t>
            </w:r>
          </w:p>
          <w:p w:rsidR="005E70B2" w:rsidRPr="002624A3" w:rsidRDefault="005E70B2" w:rsidP="005E70B2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bCs/>
                <w:sz w:val="18"/>
                <w:szCs w:val="18"/>
              </w:rPr>
              <w:t>(II m grupa B)</w:t>
            </w:r>
          </w:p>
          <w:p w:rsidR="005E70B2" w:rsidRPr="002624A3" w:rsidRDefault="005E70B2" w:rsidP="005E70B2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bCs/>
                <w:sz w:val="18"/>
                <w:szCs w:val="18"/>
              </w:rPr>
              <w:t>JUNIOR KĘBŁOWO (III m grupa A)</w:t>
            </w:r>
          </w:p>
          <w:p w:rsidR="005E70B2" w:rsidRPr="00E85990" w:rsidRDefault="00E0012C" w:rsidP="00E0012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0012C">
              <w:rPr>
                <w:rFonts w:ascii="Arial" w:hAnsi="Arial" w:cs="Arial"/>
                <w:bCs/>
                <w:sz w:val="18"/>
                <w:szCs w:val="18"/>
              </w:rPr>
              <w:t>INTERPLASTIC OLIMPIA OSOWA GDAŃSK 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A1" w:rsidRPr="00E12EF3" w:rsidRDefault="005E70B2" w:rsidP="004F48A1">
            <w:pPr>
              <w:pStyle w:val="gmail-msolistparagraph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78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Organizator: SKS OLIMPIA ŁOCHÓW</w:t>
            </w:r>
          </w:p>
          <w:p w:rsidR="005E70B2" w:rsidRPr="002624A3" w:rsidRDefault="005E70B2" w:rsidP="004F48A1">
            <w:pPr>
              <w:pStyle w:val="gmail-msolistparagraph"/>
              <w:spacing w:before="12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>w Półfinale A zagrają: 1,3 drużyna grupy A, 2 drużyna grupy B, oraz zwycięzcy turnieju kwalifikacyjnego</w:t>
            </w:r>
          </w:p>
          <w:p w:rsidR="005E70B2" w:rsidRPr="002624A3" w:rsidRDefault="005E70B2" w:rsidP="005E70B2">
            <w:pPr>
              <w:pStyle w:val="gmail-msolistparagraph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E70B2" w:rsidRPr="002624A3" w:rsidRDefault="005E70B2" w:rsidP="005E70B2">
            <w:pPr>
              <w:pStyle w:val="gmail-msolist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 xml:space="preserve">SKS OLIMPIA ŁOCHÓW  (I m grupa A)                                                                     </w:t>
            </w:r>
          </w:p>
          <w:p w:rsidR="005E70B2" w:rsidRPr="002624A3" w:rsidRDefault="005E70B2" w:rsidP="005E70B2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 xml:space="preserve">UKS FLOORBALL GORZÓW  (II m grupa B)    </w:t>
            </w:r>
          </w:p>
          <w:p w:rsidR="005E70B2" w:rsidRPr="002624A3" w:rsidRDefault="005E70B2" w:rsidP="005E70B2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 xml:space="preserve">UKS BANKÓWKA </w:t>
            </w:r>
            <w:r w:rsidRPr="003A7F69">
              <w:rPr>
                <w:rFonts w:ascii="Arial" w:hAnsi="Arial" w:cs="Arial"/>
                <w:sz w:val="18"/>
                <w:szCs w:val="18"/>
              </w:rPr>
              <w:t>ZIELONKA (II m grupa A)</w:t>
            </w:r>
            <w:r w:rsidRPr="002624A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  <w:p w:rsidR="005E70B2" w:rsidRPr="004F48A1" w:rsidRDefault="005E70B2" w:rsidP="004F48A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bCs/>
                <w:sz w:val="18"/>
                <w:szCs w:val="18"/>
              </w:rPr>
              <w:t>I m turniej kwalifikacyjny</w:t>
            </w:r>
          </w:p>
        </w:tc>
      </w:tr>
      <w:tr w:rsidR="005E70B2" w:rsidTr="00897C4B">
        <w:trPr>
          <w:trHeight w:val="297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B2" w:rsidRPr="005E70B2" w:rsidRDefault="005E70B2" w:rsidP="005E70B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70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PÓŁFINAŁ B</w:t>
            </w:r>
          </w:p>
        </w:tc>
      </w:tr>
      <w:tr w:rsidR="00B76530" w:rsidTr="00897C4B">
        <w:trPr>
          <w:trHeight w:val="2354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69" w:rsidRDefault="00124869" w:rsidP="002624A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02728"/>
                <w:sz w:val="18"/>
                <w:szCs w:val="18"/>
              </w:rPr>
            </w:pPr>
          </w:p>
          <w:p w:rsidR="00B474C3" w:rsidRPr="004F48A1" w:rsidRDefault="002624A3" w:rsidP="004F48A1">
            <w:pPr>
              <w:spacing w:after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F48A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Organizator:</w:t>
            </w:r>
            <w:r w:rsidRPr="004F48A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F4F1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_ _ </w:t>
            </w:r>
            <w:r w:rsidR="004F4F19" w:rsidRPr="004F4F19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r w:rsidR="004F4F1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F4F19" w:rsidRPr="004F4F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 m</w:t>
            </w:r>
            <w:r w:rsidR="004F4F19" w:rsidRPr="004F4F1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F4F19" w:rsidRPr="004F4F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grupa B</w:t>
            </w:r>
            <w:r w:rsidR="004F4F1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F4F19" w:rsidRPr="004F4F19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  <w:r w:rsidR="00E12EF3" w:rsidRPr="004F48A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_ _ _ _ _</w:t>
            </w:r>
          </w:p>
          <w:p w:rsidR="00B474C3" w:rsidRPr="00897C4B" w:rsidRDefault="00B474C3" w:rsidP="00897C4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97C4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(brak ostatecz</w:t>
            </w:r>
            <w:r w:rsidR="00897C4B" w:rsidRPr="00897C4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nych rozstrzygnięć w tej grupie-</w:t>
            </w:r>
            <w:r w:rsidR="00EB625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 (</w:t>
            </w:r>
            <w:r w:rsidR="005A06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2-3.03</w:t>
            </w:r>
            <w:r w:rsidR="00897C4B" w:rsidRPr="00897C4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.19</w:t>
            </w:r>
            <w:r w:rsidR="00897C4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:rsidR="00B474C3" w:rsidRPr="00636B2D" w:rsidRDefault="00E12EF3" w:rsidP="00636B2D">
            <w:pPr>
              <w:pStyle w:val="Akapitzlist"/>
              <w:spacing w:after="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E2278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(MLUKS SUS TRAVEL JED. TRZEBIATÓW</w:t>
            </w:r>
            <w:r w:rsidRPr="00B474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</w:t>
            </w:r>
            <w:r w:rsidRPr="00B474C3">
              <w:rPr>
                <w:rFonts w:ascii="Arial" w:hAnsi="Arial" w:cs="Arial"/>
                <w:bCs/>
                <w:sz w:val="18"/>
                <w:szCs w:val="18"/>
              </w:rPr>
              <w:t>INTERPLASTIC OLIMPIA OSOWA GDAŃSK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B76530" w:rsidRPr="004F4F19" w:rsidRDefault="00B76530" w:rsidP="00B474C3">
            <w:pPr>
              <w:spacing w:after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74C3">
              <w:rPr>
                <w:rFonts w:ascii="Arial" w:eastAsia="Times New Roman" w:hAnsi="Arial" w:cs="Arial"/>
                <w:color w:val="202728"/>
                <w:sz w:val="18"/>
                <w:szCs w:val="18"/>
              </w:rPr>
              <w:t>w Półfinale B</w:t>
            </w:r>
            <w:r w:rsidR="002624A3" w:rsidRPr="00B474C3">
              <w:rPr>
                <w:rFonts w:ascii="Arial" w:eastAsia="Times New Roman" w:hAnsi="Arial" w:cs="Arial"/>
                <w:color w:val="202728"/>
                <w:sz w:val="18"/>
                <w:szCs w:val="18"/>
              </w:rPr>
              <w:t xml:space="preserve"> zagrają: 1,3 drużyna grupy B  </w:t>
            </w:r>
            <w:r w:rsidRPr="00B474C3">
              <w:rPr>
                <w:rFonts w:ascii="Arial" w:eastAsia="Times New Roman" w:hAnsi="Arial" w:cs="Arial"/>
                <w:color w:val="202728"/>
                <w:sz w:val="18"/>
                <w:szCs w:val="18"/>
              </w:rPr>
              <w:t>oraz 2 drużyna grupy A,</w:t>
            </w:r>
          </w:p>
          <w:p w:rsidR="002624A3" w:rsidRPr="004F4F19" w:rsidRDefault="002624A3" w:rsidP="002624A3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F19">
              <w:rPr>
                <w:rFonts w:ascii="Arial" w:hAnsi="Arial" w:cs="Arial"/>
                <w:b/>
                <w:bCs/>
                <w:sz w:val="18"/>
                <w:szCs w:val="18"/>
              </w:rPr>
              <w:t>(I m grupa B)</w:t>
            </w:r>
          </w:p>
          <w:p w:rsidR="002624A3" w:rsidRPr="002624A3" w:rsidRDefault="002624A3" w:rsidP="002624A3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bCs/>
                <w:sz w:val="18"/>
                <w:szCs w:val="18"/>
              </w:rPr>
              <w:t>DZIKIE GĘSI ZIELONKA (II m grupa A)</w:t>
            </w:r>
          </w:p>
          <w:p w:rsidR="002624A3" w:rsidRPr="002624A3" w:rsidRDefault="00E0012C" w:rsidP="00E0012C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0012C">
              <w:rPr>
                <w:rFonts w:ascii="Arial" w:hAnsi="Arial" w:cs="Arial"/>
                <w:bCs/>
                <w:sz w:val="18"/>
                <w:szCs w:val="18"/>
              </w:rPr>
              <w:t>ALIGATOR UKS CHWARZNO GDYNIA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4A3" w:rsidRPr="002624A3" w:rsidRDefault="002624A3" w:rsidP="002624A3">
            <w:pPr>
              <w:pStyle w:val="Akapitzlist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4869" w:rsidRDefault="00124869" w:rsidP="00E5595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Organizator: </w:t>
            </w:r>
            <w:r w:rsidR="00E55957" w:rsidRPr="00E5595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???</w:t>
            </w:r>
          </w:p>
          <w:p w:rsidR="00636B2D" w:rsidRPr="004F48A1" w:rsidRDefault="00636B2D" w:rsidP="004F48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530" w:rsidRDefault="00B76530" w:rsidP="002624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>w  Półfinale B zagrają: 1,3 drużyna grupy B, 2 drużyna grupy A, oraz druga drużyna turnieju kwalifikacyjnego</w:t>
            </w:r>
          </w:p>
          <w:p w:rsidR="002624A3" w:rsidRPr="002624A3" w:rsidRDefault="002624A3" w:rsidP="002624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24869" w:rsidRPr="002624A3" w:rsidRDefault="00E12EF3" w:rsidP="002624A3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FENOMEN BABIMOST </w:t>
            </w:r>
            <w:r w:rsidRPr="002624A3">
              <w:rPr>
                <w:rFonts w:ascii="Arial" w:hAnsi="Arial" w:cs="Arial"/>
                <w:sz w:val="18"/>
                <w:szCs w:val="18"/>
              </w:rPr>
              <w:t>(I</w:t>
            </w:r>
            <w:r>
              <w:rPr>
                <w:rFonts w:ascii="Arial" w:hAnsi="Arial" w:cs="Arial"/>
                <w:sz w:val="18"/>
                <w:szCs w:val="18"/>
              </w:rPr>
              <w:t xml:space="preserve"> m grupa B</w:t>
            </w:r>
            <w:r w:rsidRPr="002624A3">
              <w:rPr>
                <w:rFonts w:ascii="Arial" w:hAnsi="Arial" w:cs="Arial"/>
                <w:sz w:val="18"/>
                <w:szCs w:val="18"/>
              </w:rPr>
              <w:t xml:space="preserve">)                                                                     </w:t>
            </w:r>
            <w:r w:rsidR="00124869" w:rsidRPr="002624A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</w:t>
            </w:r>
          </w:p>
          <w:p w:rsidR="007005C6" w:rsidRPr="007005C6" w:rsidRDefault="00124869" w:rsidP="002624A3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>ULKS JÓZEFINA</w:t>
            </w:r>
            <w:r w:rsidR="00E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EF3" w:rsidRPr="002624A3">
              <w:rPr>
                <w:rFonts w:ascii="Arial" w:hAnsi="Arial" w:cs="Arial"/>
                <w:sz w:val="18"/>
                <w:szCs w:val="18"/>
              </w:rPr>
              <w:t>(I</w:t>
            </w:r>
            <w:r w:rsidR="00E12EF3">
              <w:rPr>
                <w:rFonts w:ascii="Arial" w:hAnsi="Arial" w:cs="Arial"/>
                <w:sz w:val="18"/>
                <w:szCs w:val="18"/>
              </w:rPr>
              <w:t>I</w:t>
            </w:r>
            <w:r w:rsidR="00E12EF3" w:rsidRPr="002624A3">
              <w:rPr>
                <w:rFonts w:ascii="Arial" w:hAnsi="Arial" w:cs="Arial"/>
                <w:sz w:val="18"/>
                <w:szCs w:val="18"/>
              </w:rPr>
              <w:t xml:space="preserve"> m grupa A)  </w:t>
            </w:r>
          </w:p>
          <w:p w:rsidR="00124869" w:rsidRPr="002624A3" w:rsidRDefault="007005C6" w:rsidP="002624A3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BŁYSKAWICA NIECHANOWO(III m</w:t>
            </w:r>
            <w:r w:rsidR="00C814CE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E12EF3" w:rsidRPr="002624A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</w:p>
          <w:p w:rsidR="00E85990" w:rsidRPr="00897C4B" w:rsidRDefault="00124869" w:rsidP="00897C4B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4A3">
              <w:rPr>
                <w:rFonts w:ascii="Arial" w:hAnsi="Arial" w:cs="Arial"/>
                <w:sz w:val="18"/>
                <w:szCs w:val="18"/>
              </w:rPr>
              <w:t>II m turniej kwalifikacyjny</w:t>
            </w:r>
          </w:p>
        </w:tc>
        <w:bookmarkStart w:id="0" w:name="_GoBack"/>
        <w:bookmarkEnd w:id="0"/>
      </w:tr>
    </w:tbl>
    <w:p w:rsidR="00897C4B" w:rsidRDefault="00786392" w:rsidP="00786392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 xml:space="preserve">DO 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WIADOMOŚC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I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:</w:t>
      </w:r>
    </w:p>
    <w:p w:rsidR="00786392" w:rsidRPr="00786392" w:rsidRDefault="002C6F91" w:rsidP="00897C4B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1.Zainteresowane kluby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(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jak w piśmie).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2.Biuro PZUnihokeja 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</w:t>
      </w:r>
      <w:r w:rsidR="008D6BA1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3.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</w:t>
      </w:r>
      <w:r w:rsidR="008D6BA1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Media PZU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</w:t>
      </w:r>
      <w:r w:rsidR="00897C4B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</w:t>
      </w:r>
      <w:r w:rsidR="008D6BA1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</w:t>
      </w:r>
      <w:r w:rsidR="00897C4B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</w:t>
      </w:r>
      <w:r w:rsidR="00786392"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Krzysztof Augustyniak</w:t>
      </w:r>
    </w:p>
    <w:p w:rsidR="00897C4B" w:rsidRDefault="00897C4B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 </w:t>
      </w:r>
      <w:r w:rsidR="00786392"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Przewodnic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zący Wydziału Gier i Dyscypliny   </w:t>
      </w:r>
    </w:p>
    <w:p w:rsidR="00193B78" w:rsidRPr="00EB20A0" w:rsidRDefault="00786392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  </w:t>
      </w:r>
      <w:r w:rsidR="00897C4B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Polskiego Związku Unihokeja</w:t>
      </w:r>
    </w:p>
    <w:sectPr w:rsidR="00193B78" w:rsidRPr="00EB20A0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1D" w:rsidRDefault="0009641D" w:rsidP="00B14376">
      <w:pPr>
        <w:spacing w:after="0" w:line="240" w:lineRule="auto"/>
      </w:pPr>
      <w:r>
        <w:separator/>
      </w:r>
    </w:p>
  </w:endnote>
  <w:endnote w:type="continuationSeparator" w:id="0">
    <w:p w:rsidR="0009641D" w:rsidRDefault="0009641D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E55957">
              <w:rPr>
                <w:b/>
                <w:bCs/>
                <w:noProof/>
                <w:sz w:val="20"/>
                <w:szCs w:val="20"/>
              </w:rPr>
              <w:t>1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E55957">
              <w:rPr>
                <w:b/>
                <w:bCs/>
                <w:noProof/>
                <w:sz w:val="20"/>
                <w:szCs w:val="20"/>
              </w:rPr>
              <w:t>1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1D" w:rsidRDefault="0009641D" w:rsidP="00B14376">
      <w:pPr>
        <w:spacing w:after="0" w:line="240" w:lineRule="auto"/>
      </w:pPr>
      <w:r>
        <w:separator/>
      </w:r>
    </w:p>
  </w:footnote>
  <w:footnote w:type="continuationSeparator" w:id="0">
    <w:p w:rsidR="0009641D" w:rsidRDefault="0009641D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09641D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6.75pt;margin-top:1.85pt;width:51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c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9k0m2Y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957"/>
    <w:multiLevelType w:val="hybridMultilevel"/>
    <w:tmpl w:val="4CB8A332"/>
    <w:lvl w:ilvl="0" w:tplc="13526FF4">
      <w:start w:val="1"/>
      <w:numFmt w:val="upperLetter"/>
      <w:lvlText w:val="%1)"/>
      <w:lvlJc w:val="left"/>
      <w:pPr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577B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ED265E"/>
    <w:multiLevelType w:val="hybridMultilevel"/>
    <w:tmpl w:val="DC6C9ED6"/>
    <w:lvl w:ilvl="0" w:tplc="5C883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21BD2"/>
    <w:multiLevelType w:val="hybridMultilevel"/>
    <w:tmpl w:val="2672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0D2"/>
    <w:multiLevelType w:val="multilevel"/>
    <w:tmpl w:val="6728E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84E"/>
    <w:multiLevelType w:val="hybridMultilevel"/>
    <w:tmpl w:val="75885B7A"/>
    <w:lvl w:ilvl="0" w:tplc="5ADAE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ADC7C81"/>
    <w:multiLevelType w:val="hybridMultilevel"/>
    <w:tmpl w:val="492ECF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8B389C"/>
    <w:multiLevelType w:val="hybridMultilevel"/>
    <w:tmpl w:val="3AB8F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E2F28"/>
    <w:multiLevelType w:val="hybridMultilevel"/>
    <w:tmpl w:val="1EF03F74"/>
    <w:lvl w:ilvl="0" w:tplc="B5AE55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443DD"/>
    <w:multiLevelType w:val="hybridMultilevel"/>
    <w:tmpl w:val="C1905C42"/>
    <w:lvl w:ilvl="0" w:tplc="CA1C0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56441D"/>
    <w:multiLevelType w:val="hybridMultilevel"/>
    <w:tmpl w:val="73062590"/>
    <w:lvl w:ilvl="0" w:tplc="F078B1D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D653E"/>
    <w:multiLevelType w:val="hybridMultilevel"/>
    <w:tmpl w:val="147EACE4"/>
    <w:lvl w:ilvl="0" w:tplc="5AC6D6C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3070B"/>
    <w:multiLevelType w:val="hybridMultilevel"/>
    <w:tmpl w:val="654A22A0"/>
    <w:lvl w:ilvl="0" w:tplc="CB90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6FB5"/>
    <w:rsid w:val="00033631"/>
    <w:rsid w:val="00040D8F"/>
    <w:rsid w:val="000719E6"/>
    <w:rsid w:val="00071F63"/>
    <w:rsid w:val="00073E48"/>
    <w:rsid w:val="00090823"/>
    <w:rsid w:val="0009641D"/>
    <w:rsid w:val="000C5230"/>
    <w:rsid w:val="000D1B91"/>
    <w:rsid w:val="000E7560"/>
    <w:rsid w:val="00101367"/>
    <w:rsid w:val="00124869"/>
    <w:rsid w:val="00182A94"/>
    <w:rsid w:val="00193B78"/>
    <w:rsid w:val="00196E89"/>
    <w:rsid w:val="001C45D2"/>
    <w:rsid w:val="001F7F78"/>
    <w:rsid w:val="00206610"/>
    <w:rsid w:val="00216AAF"/>
    <w:rsid w:val="002624A3"/>
    <w:rsid w:val="0029177E"/>
    <w:rsid w:val="002B209D"/>
    <w:rsid w:val="002C6F91"/>
    <w:rsid w:val="002D4B32"/>
    <w:rsid w:val="002E249A"/>
    <w:rsid w:val="00321DAE"/>
    <w:rsid w:val="003231DC"/>
    <w:rsid w:val="003321A7"/>
    <w:rsid w:val="00332502"/>
    <w:rsid w:val="00343D95"/>
    <w:rsid w:val="00351334"/>
    <w:rsid w:val="003A7F69"/>
    <w:rsid w:val="003B1A0B"/>
    <w:rsid w:val="003C79BC"/>
    <w:rsid w:val="003D595C"/>
    <w:rsid w:val="003F1FDB"/>
    <w:rsid w:val="003F511C"/>
    <w:rsid w:val="004030F5"/>
    <w:rsid w:val="004675F9"/>
    <w:rsid w:val="00474F7F"/>
    <w:rsid w:val="00484988"/>
    <w:rsid w:val="00487DE0"/>
    <w:rsid w:val="00496D53"/>
    <w:rsid w:val="004A2A7A"/>
    <w:rsid w:val="004B57C1"/>
    <w:rsid w:val="004D3CDB"/>
    <w:rsid w:val="004F48A1"/>
    <w:rsid w:val="004F4F19"/>
    <w:rsid w:val="00542FB1"/>
    <w:rsid w:val="00580E68"/>
    <w:rsid w:val="005A06B1"/>
    <w:rsid w:val="005A220F"/>
    <w:rsid w:val="005E70B2"/>
    <w:rsid w:val="00606D34"/>
    <w:rsid w:val="006151F1"/>
    <w:rsid w:val="006271DF"/>
    <w:rsid w:val="00633A9B"/>
    <w:rsid w:val="00636B2D"/>
    <w:rsid w:val="0065615D"/>
    <w:rsid w:val="00684BEB"/>
    <w:rsid w:val="006F673C"/>
    <w:rsid w:val="007005C6"/>
    <w:rsid w:val="00733E33"/>
    <w:rsid w:val="007407FD"/>
    <w:rsid w:val="007543FD"/>
    <w:rsid w:val="00786392"/>
    <w:rsid w:val="007D0B99"/>
    <w:rsid w:val="007D12FB"/>
    <w:rsid w:val="00855B0C"/>
    <w:rsid w:val="00897C4B"/>
    <w:rsid w:val="008D2B44"/>
    <w:rsid w:val="008D6BA1"/>
    <w:rsid w:val="008E02A1"/>
    <w:rsid w:val="00915C6C"/>
    <w:rsid w:val="00920BC4"/>
    <w:rsid w:val="0093358B"/>
    <w:rsid w:val="00985A07"/>
    <w:rsid w:val="0099353F"/>
    <w:rsid w:val="009A3B31"/>
    <w:rsid w:val="009B3A47"/>
    <w:rsid w:val="009E1622"/>
    <w:rsid w:val="009E74EB"/>
    <w:rsid w:val="009F208A"/>
    <w:rsid w:val="009F66C6"/>
    <w:rsid w:val="00A0592E"/>
    <w:rsid w:val="00A118D3"/>
    <w:rsid w:val="00A340BA"/>
    <w:rsid w:val="00A750E4"/>
    <w:rsid w:val="00A86213"/>
    <w:rsid w:val="00AD68BF"/>
    <w:rsid w:val="00AF24EF"/>
    <w:rsid w:val="00AF312A"/>
    <w:rsid w:val="00B14376"/>
    <w:rsid w:val="00B14CDB"/>
    <w:rsid w:val="00B2015E"/>
    <w:rsid w:val="00B3151C"/>
    <w:rsid w:val="00B474C3"/>
    <w:rsid w:val="00B54492"/>
    <w:rsid w:val="00B64AE2"/>
    <w:rsid w:val="00B76530"/>
    <w:rsid w:val="00BB04E0"/>
    <w:rsid w:val="00BB6392"/>
    <w:rsid w:val="00BC555A"/>
    <w:rsid w:val="00BF21BE"/>
    <w:rsid w:val="00C031AE"/>
    <w:rsid w:val="00C03D87"/>
    <w:rsid w:val="00C14255"/>
    <w:rsid w:val="00C42AB0"/>
    <w:rsid w:val="00C814CE"/>
    <w:rsid w:val="00CB3447"/>
    <w:rsid w:val="00D3017C"/>
    <w:rsid w:val="00D959CF"/>
    <w:rsid w:val="00DB0AF1"/>
    <w:rsid w:val="00DC1996"/>
    <w:rsid w:val="00DE1B10"/>
    <w:rsid w:val="00DE209D"/>
    <w:rsid w:val="00E0012C"/>
    <w:rsid w:val="00E12EF3"/>
    <w:rsid w:val="00E2278C"/>
    <w:rsid w:val="00E32CC3"/>
    <w:rsid w:val="00E55957"/>
    <w:rsid w:val="00E7110F"/>
    <w:rsid w:val="00E85990"/>
    <w:rsid w:val="00E91F7D"/>
    <w:rsid w:val="00E94D7E"/>
    <w:rsid w:val="00EB20A0"/>
    <w:rsid w:val="00EB625F"/>
    <w:rsid w:val="00EC000B"/>
    <w:rsid w:val="00EC6284"/>
    <w:rsid w:val="00EF3CF3"/>
    <w:rsid w:val="00F44EF0"/>
    <w:rsid w:val="00F6666B"/>
    <w:rsid w:val="00F94462"/>
    <w:rsid w:val="00FB07EA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726DBF-C792-43F5-B88E-80780638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FB5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B76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4321-0BE5-46D7-AFB9-7B013B7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24</cp:revision>
  <dcterms:created xsi:type="dcterms:W3CDTF">2019-01-25T13:23:00Z</dcterms:created>
  <dcterms:modified xsi:type="dcterms:W3CDTF">2019-02-08T09:56:00Z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